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after="75" w:afterAutospacing="0" w:line="10" w:lineRule="atLeast"/>
        <w:ind w:left="0" w:firstLine="0"/>
        <w:jc w:val="center"/>
      </w:pPr>
      <w:r>
        <w:drawing>
          <wp:inline distT="0" distB="0" distL="114300" distR="114300">
            <wp:extent cx="4185285" cy="1645920"/>
            <wp:effectExtent l="0" t="0" r="5715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185285" cy="164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after="75" w:afterAutospacing="0" w:line="10" w:lineRule="atLeast"/>
        <w:ind w:left="0" w:firstLine="0"/>
        <w:jc w:val="left"/>
        <w:rPr>
          <w:rFonts w:hint="default"/>
          <w:lang w:val="en-US" w:eastAsia="zh-CN"/>
        </w:rPr>
      </w:pP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after="75" w:afterAutospacing="0" w:line="10" w:lineRule="atLeast"/>
        <w:ind w:left="0" w:firstLine="0"/>
        <w:jc w:val="left"/>
        <w:rPr>
          <w:rFonts w:hint="default" w:ascii="Times New Roman" w:hAnsi="Times New Roman" w:eastAsia="Helvetica" w:cs="Times New Roman"/>
          <w:i w:val="0"/>
          <w:iCs w:val="0"/>
          <w:caps w:val="0"/>
          <w:color w:val="353535"/>
          <w:spacing w:val="0"/>
          <w:sz w:val="24"/>
          <w:szCs w:val="24"/>
        </w:rPr>
      </w:pPr>
      <w:r>
        <w:rPr>
          <w:rFonts w:hint="default" w:ascii="Times New Roman" w:hAnsi="Times New Roman" w:eastAsia="Helvetica" w:cs="Times New Roman"/>
          <w:i w:val="0"/>
          <w:iCs w:val="0"/>
          <w:caps w:val="0"/>
          <w:color w:val="353535"/>
          <w:spacing w:val="0"/>
          <w:kern w:val="0"/>
          <w:sz w:val="24"/>
          <w:szCs w:val="24"/>
          <w:bdr w:val="none" w:color="auto" w:sz="0" w:space="0"/>
          <w:shd w:val="clear" w:fill="FFFFFF"/>
          <w:lang w:val="en-US" w:eastAsia="zh-CN" w:bidi="ar"/>
        </w:rPr>
        <w:t>Consult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after="75" w:afterAutospacing="0" w:line="10" w:lineRule="atLeast"/>
        <w:ind w:left="0" w:firstLine="0"/>
        <w:jc w:val="left"/>
        <w:rPr>
          <w:rFonts w:hint="default" w:ascii="Times New Roman" w:hAnsi="Times New Roman" w:eastAsia="Helvetica" w:cs="Times New Roman"/>
          <w:i w:val="0"/>
          <w:iCs w:val="0"/>
          <w:caps w:val="0"/>
          <w:color w:val="353535"/>
          <w:spacing w:val="0"/>
          <w:sz w:val="24"/>
          <w:szCs w:val="24"/>
        </w:rPr>
      </w:pPr>
      <w:r>
        <w:rPr>
          <w:rFonts w:hint="default" w:ascii="Times New Roman" w:hAnsi="Times New Roman" w:eastAsia="Helvetica" w:cs="Times New Roman"/>
          <w:i w:val="0"/>
          <w:iCs w:val="0"/>
          <w:caps w:val="0"/>
          <w:color w:val="353535"/>
          <w:spacing w:val="0"/>
          <w:kern w:val="0"/>
          <w:sz w:val="24"/>
          <w:szCs w:val="24"/>
          <w:bdr w:val="none" w:color="auto" w:sz="0" w:space="0"/>
          <w:shd w:val="clear" w:fill="FFFFFF"/>
          <w:lang w:val="en-US" w:eastAsia="zh-CN" w:bidi="ar"/>
        </w:rPr>
        <w:t>Georgia Tech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after="75" w:afterAutospacing="0" w:line="10" w:lineRule="atLeast"/>
        <w:ind w:left="0" w:firstLine="0"/>
        <w:jc w:val="left"/>
        <w:rPr>
          <w:rFonts w:hint="default" w:ascii="Times New Roman" w:hAnsi="Times New Roman" w:eastAsia="Helvetica" w:cs="Times New Roman"/>
          <w:i w:val="0"/>
          <w:iCs w:val="0"/>
          <w:caps w:val="0"/>
          <w:color w:val="353535"/>
          <w:spacing w:val="0"/>
          <w:sz w:val="24"/>
          <w:szCs w:val="24"/>
        </w:rPr>
      </w:pPr>
      <w:r>
        <w:rPr>
          <w:rFonts w:hint="default" w:ascii="Times New Roman" w:hAnsi="Times New Roman" w:eastAsia="Helvetica" w:cs="Times New Roman"/>
          <w:i w:val="0"/>
          <w:iCs w:val="0"/>
          <w:caps w:val="0"/>
          <w:color w:val="353535"/>
          <w:spacing w:val="0"/>
          <w:kern w:val="0"/>
          <w:sz w:val="24"/>
          <w:szCs w:val="24"/>
          <w:bdr w:val="none" w:color="auto" w:sz="0" w:space="0"/>
          <w:shd w:val="clear" w:fill="FFFFFF"/>
          <w:lang w:val="en-US" w:eastAsia="zh-CN" w:bidi="ar"/>
        </w:rPr>
        <w:t>Michigan - Ann Arbor, MI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after="75" w:afterAutospacing="0" w:line="10" w:lineRule="atLeast"/>
        <w:ind w:left="0" w:firstLine="0"/>
        <w:jc w:val="left"/>
        <w:rPr>
          <w:rFonts w:hint="default" w:ascii="Times New Roman" w:hAnsi="Times New Roman" w:eastAsia="Helvetica" w:cs="Times New Roman"/>
          <w:i w:val="0"/>
          <w:iCs w:val="0"/>
          <w:caps w:val="0"/>
          <w:color w:val="353535"/>
          <w:spacing w:val="0"/>
          <w:sz w:val="24"/>
          <w:szCs w:val="24"/>
        </w:rPr>
      </w:pPr>
      <w:r>
        <w:rPr>
          <w:rFonts w:hint="default" w:ascii="Times New Roman" w:hAnsi="Times New Roman" w:eastAsia="Helvetica" w:cs="Times New Roman"/>
          <w:i w:val="0"/>
          <w:iCs w:val="0"/>
          <w:caps w:val="0"/>
          <w:color w:val="353535"/>
          <w:spacing w:val="0"/>
          <w:kern w:val="0"/>
          <w:sz w:val="24"/>
          <w:szCs w:val="24"/>
          <w:bdr w:val="none" w:color="auto" w:sz="0" w:space="0"/>
          <w:shd w:val="clear" w:fill="FFFFFF"/>
          <w:lang w:val="en-US" w:eastAsia="zh-CN" w:bidi="ar"/>
        </w:rPr>
        <w:t>Great conversation today!</w:t>
      </w:r>
    </w:p>
    <w:p>
      <w:pPr>
        <w:rPr>
          <w:rFonts w:hint="default" w:ascii="Times New Roman" w:hAnsi="Times New Roman" w:cs="Times New Roman"/>
          <w:sz w:val="24"/>
          <w:szCs w:val="24"/>
        </w:rPr>
      </w:pPr>
    </w:p>
    <w:p>
      <w:pPr>
        <w:rPr>
          <w:rFonts w:hint="default" w:ascii="Times New Roman" w:hAnsi="Times New Roman" w:cs="Times New Roman"/>
          <w:sz w:val="24"/>
          <w:szCs w:val="24"/>
        </w:rPr>
      </w:pPr>
    </w:p>
    <w:p>
      <w:pPr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选择博士后，尽量选择年龄大，负责任，大组的教授博士后导师，不要选择太过年轻，小组的教授</w:t>
      </w:r>
    </w:p>
    <w:p>
      <w:pPr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</w:p>
    <w:p>
      <w:r>
        <w:drawing>
          <wp:inline distT="0" distB="0" distL="114300" distR="114300">
            <wp:extent cx="5273040" cy="1998345"/>
            <wp:effectExtent l="0" t="0" r="3810" b="19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998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960" cy="1918970"/>
            <wp:effectExtent l="0" t="0" r="8890" b="508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918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9865" cy="1955800"/>
            <wp:effectExtent l="0" t="0" r="6985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95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3040" cy="2082800"/>
            <wp:effectExtent l="0" t="0" r="3810" b="3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08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770" cy="2450465"/>
            <wp:effectExtent l="0" t="0" r="5080" b="698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450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8595" cy="1914525"/>
            <wp:effectExtent l="0" t="0" r="825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91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3675" cy="2040890"/>
            <wp:effectExtent l="0" t="0" r="3175" b="698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040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325" cy="2039620"/>
            <wp:effectExtent l="0" t="0" r="0" b="825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03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5420" cy="1908810"/>
            <wp:effectExtent l="0" t="0" r="1905" b="571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908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865" cy="1974850"/>
            <wp:effectExtent l="0" t="0" r="6985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97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0500" cy="1332865"/>
            <wp:effectExtent l="0" t="0" r="6350" b="63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32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0500" cy="2007870"/>
            <wp:effectExtent l="0" t="0" r="6350" b="190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07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0500" cy="1965325"/>
            <wp:effectExtent l="0" t="0" r="635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65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/>
    <w:p/>
    <w:p/>
    <w:p/>
    <w:p>
      <w:pPr>
        <w:rPr>
          <w:rFonts w:hint="default"/>
          <w:lang w:val="en-GB" w:eastAsia="zh-CN"/>
        </w:rPr>
      </w:pPr>
      <w:r>
        <w:rPr>
          <w:rFonts w:hint="default"/>
          <w:lang w:val="en-GB"/>
        </w:rPr>
        <w:t>consultant</w:t>
      </w:r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SimHei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Helvetica">
    <w:altName w:val="Arial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MS PGothic">
    <w:panose1 w:val="020B0600070205080204"/>
    <w:charset w:val="80"/>
    <w:family w:val="auto"/>
    <w:pitch w:val="default"/>
    <w:sig w:usb0="E00002FF" w:usb1="6AC7FDFB" w:usb2="08000012" w:usb3="00000000" w:csb0="4002009F" w:csb1="DFD7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50"/>
  <w:embedSystemFonts/>
  <w:bordersDoNotSurroundHeader w:val="0"/>
  <w:bordersDoNotSurroundFooter w:val="0"/>
  <w:documentProtection w:enforcement="0"/>
  <w:defaultTabStop w:val="720"/>
  <w:drawingGridVerticalSpacing w:val="156"/>
  <w:displayHorizontalDrawingGridEvery w:val="1"/>
  <w:displayVerticalDrawingGridEvery w:val="1"/>
  <w:noPunctuationKerning w:val="1"/>
  <w:characterSpacingControl w:val="doNotCompress"/>
  <w:compat>
    <w:spaceForUL/>
    <w:doNotLeaveBackslashAlone/>
    <w:ulTrailSpace/>
    <w:doNotExpandShiftReturn/>
    <w:adjustLineHeightInTable/>
    <w:doNotWrapTextWithPunct/>
    <w:doNotUseEastAsianBreakRules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18332454"/>
    <w:rsid w:val="43683D0A"/>
    <w:rsid w:val="535542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qFormat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8" Type="http://schemas.openxmlformats.org/officeDocument/2006/relationships/fontTable" Target="fontTable.xml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47</TotalTime>
  <ScaleCrop>false</ScaleCrop>
  <LinksUpToDate>false</LinksUpToDate>
  <CharactersWithSpaces>0</CharactersWithSpaces>
  <Application>WPS Office_11.2.0.11380_F1E327BC-269C-435d-A152-05C5408002CA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2022-11-17T13:35:03Z</dcterms:created>
  <dc:creator>zhangK</dc:creator>
  <cp:lastModifiedBy>张凯</cp:lastModifiedBy>
  <dcterms:modified xsi:type="dcterms:W3CDTF">2022-11-17T14:22:20Z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2057-11.2.0.11380</vt:lpwstr>
  </property>
  <property fmtid="{D5CDD505-2E9C-101B-9397-08002B2CF9AE}" pid="3" name="ICV">
    <vt:lpwstr>BD163E5AF12047D9926B6C08AB576F60</vt:lpwstr>
  </property>
</Properties>
</file>